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4971" w14:textId="77777777" w:rsidR="0092491C" w:rsidRDefault="0092491C">
      <w:pPr>
        <w:spacing w:line="360" w:lineRule="auto"/>
        <w:rPr>
          <w:sz w:val="24"/>
          <w:szCs w:val="24"/>
        </w:rPr>
      </w:pPr>
    </w:p>
    <w:p w14:paraId="2ED592B1" w14:textId="3A38BCF8" w:rsidR="00975E23" w:rsidRDefault="00975E23">
      <w:pPr>
        <w:spacing w:line="360" w:lineRule="auto"/>
        <w:jc w:val="both"/>
        <w:rPr>
          <w:sz w:val="24"/>
          <w:szCs w:val="24"/>
          <w:lang w:val="en-US"/>
        </w:rPr>
      </w:pPr>
      <w:r>
        <w:rPr>
          <w:sz w:val="45"/>
          <w:szCs w:val="45"/>
        </w:rPr>
        <w:t>App My Kind VOICE - what you need to know</w:t>
      </w:r>
    </w:p>
    <w:p w14:paraId="343C46EC" w14:textId="2F42C03C" w:rsidR="0092491C" w:rsidRDefault="00000000">
      <w:pPr>
        <w:spacing w:line="360" w:lineRule="auto"/>
        <w:jc w:val="both"/>
        <w:rPr>
          <w:sz w:val="24"/>
          <w:szCs w:val="24"/>
          <w:lang w:val="en-US"/>
        </w:rPr>
      </w:pPr>
      <w:r>
        <w:rPr>
          <w:sz w:val="24"/>
          <w:szCs w:val="24"/>
          <w:lang w:val="en-US"/>
        </w:rPr>
        <w:t xml:space="preserve">The APP developed within the project provides a pathway through </w:t>
      </w:r>
      <w:r>
        <w:rPr>
          <w:b/>
          <w:bCs/>
          <w:sz w:val="24"/>
          <w:szCs w:val="24"/>
          <w:lang w:val="en-US"/>
        </w:rPr>
        <w:t>16 digital activities that engage children in a journey on the issues of bullying and cyberbullying</w:t>
      </w:r>
      <w:r>
        <w:rPr>
          <w:sz w:val="24"/>
          <w:szCs w:val="24"/>
          <w:lang w:val="en-US"/>
        </w:rPr>
        <w:t xml:space="preserve">. The game activities </w:t>
      </w:r>
      <w:r>
        <w:rPr>
          <w:b/>
          <w:bCs/>
          <w:sz w:val="24"/>
          <w:szCs w:val="24"/>
          <w:lang w:val="en-US"/>
        </w:rPr>
        <w:t>stimulate reflection and critical thinking</w:t>
      </w:r>
      <w:r>
        <w:rPr>
          <w:sz w:val="24"/>
          <w:szCs w:val="24"/>
          <w:lang w:val="en-US"/>
        </w:rPr>
        <w:t xml:space="preserve"> and at the same time </w:t>
      </w:r>
      <w:r>
        <w:rPr>
          <w:b/>
          <w:bCs/>
          <w:sz w:val="24"/>
          <w:szCs w:val="24"/>
          <w:lang w:val="en-US"/>
        </w:rPr>
        <w:t>activate prevention and protection mechanisms</w:t>
      </w:r>
      <w:r>
        <w:rPr>
          <w:sz w:val="24"/>
          <w:szCs w:val="24"/>
          <w:lang w:val="en-US"/>
        </w:rPr>
        <w:t xml:space="preserve"> with respect to the problem. In fact, different themes are addressed, guiding children to explore different dimensions of relationships, words and related </w:t>
      </w:r>
      <w:proofErr w:type="spellStart"/>
      <w:r>
        <w:rPr>
          <w:sz w:val="24"/>
          <w:szCs w:val="24"/>
          <w:lang w:val="en-US"/>
        </w:rPr>
        <w:t>behaviours</w:t>
      </w:r>
      <w:proofErr w:type="spellEnd"/>
      <w:r>
        <w:rPr>
          <w:sz w:val="24"/>
          <w:szCs w:val="24"/>
          <w:lang w:val="en-US"/>
        </w:rPr>
        <w:t xml:space="preserve">, trying to </w:t>
      </w:r>
      <w:r>
        <w:rPr>
          <w:b/>
          <w:bCs/>
          <w:sz w:val="24"/>
          <w:szCs w:val="24"/>
          <w:lang w:val="en-US"/>
        </w:rPr>
        <w:t>distinguish relationships of friendship, care and kindness from relationships of exclusion, violence and (cyber)bullying</w:t>
      </w:r>
      <w:r>
        <w:rPr>
          <w:sz w:val="24"/>
          <w:szCs w:val="24"/>
          <w:lang w:val="en-US"/>
        </w:rPr>
        <w:t xml:space="preserve">. The attention to children's relationships, based on respect, recognition of the other and inclusion, is a </w:t>
      </w:r>
      <w:r>
        <w:rPr>
          <w:b/>
          <w:bCs/>
          <w:sz w:val="24"/>
          <w:szCs w:val="24"/>
          <w:lang w:val="en-US"/>
        </w:rPr>
        <w:t>fundamental form of primary prevention</w:t>
      </w:r>
      <w:r>
        <w:rPr>
          <w:sz w:val="24"/>
          <w:szCs w:val="24"/>
          <w:lang w:val="en-US"/>
        </w:rPr>
        <w:t xml:space="preserve"> of the phenomenon of bullying and finds an important dimension in this App: we play and reflect on friendship, respect, kind words, and inclusion. Ample space is also given to the </w:t>
      </w:r>
      <w:r>
        <w:rPr>
          <w:b/>
          <w:bCs/>
          <w:sz w:val="24"/>
          <w:szCs w:val="24"/>
          <w:lang w:val="en-US"/>
        </w:rPr>
        <w:t>recognition of emotions</w:t>
      </w:r>
      <w:r>
        <w:rPr>
          <w:sz w:val="24"/>
          <w:szCs w:val="24"/>
          <w:lang w:val="en-US"/>
        </w:rPr>
        <w:t xml:space="preserve">: knowing how to "feel" an emotion, in oneself and in others, is another fundamental </w:t>
      </w:r>
      <w:r>
        <w:rPr>
          <w:i/>
          <w:iCs/>
          <w:sz w:val="24"/>
          <w:szCs w:val="24"/>
          <w:lang w:val="en-US"/>
        </w:rPr>
        <w:t>life skill</w:t>
      </w:r>
      <w:r>
        <w:rPr>
          <w:sz w:val="24"/>
          <w:szCs w:val="24"/>
          <w:lang w:val="en-US"/>
        </w:rPr>
        <w:t xml:space="preserve"> that is important for the prevention of violence and bullying, since it is generated from empathy and listening. The App also addresses other issues: </w:t>
      </w:r>
      <w:r>
        <w:rPr>
          <w:b/>
          <w:bCs/>
          <w:sz w:val="24"/>
          <w:szCs w:val="24"/>
          <w:lang w:val="en-US"/>
        </w:rPr>
        <w:t>rules of media use</w:t>
      </w:r>
      <w:r>
        <w:rPr>
          <w:sz w:val="24"/>
          <w:szCs w:val="24"/>
          <w:lang w:val="en-US"/>
        </w:rPr>
        <w:t xml:space="preserve"> for example, both at school and in the family, provide important food for thought on how to have a healthy relationship with media and find a common language to talk about it. Other activities help children understand </w:t>
      </w:r>
      <w:r>
        <w:rPr>
          <w:b/>
          <w:bCs/>
          <w:sz w:val="24"/>
          <w:szCs w:val="24"/>
          <w:lang w:val="en-US"/>
        </w:rPr>
        <w:t>who they can turn to in case of need</w:t>
      </w:r>
      <w:r>
        <w:rPr>
          <w:sz w:val="24"/>
          <w:szCs w:val="24"/>
          <w:lang w:val="en-US"/>
        </w:rPr>
        <w:t>, to find help or to be supported when they feel something is wrong, so that they are always safe and secure online.</w:t>
      </w:r>
    </w:p>
    <w:p w14:paraId="0779A188" w14:textId="77777777" w:rsidR="0092491C" w:rsidRDefault="0092491C">
      <w:pPr>
        <w:spacing w:line="360" w:lineRule="auto"/>
        <w:jc w:val="both"/>
        <w:rPr>
          <w:sz w:val="24"/>
          <w:szCs w:val="24"/>
          <w:lang w:val="en-US"/>
        </w:rPr>
      </w:pPr>
    </w:p>
    <w:p w14:paraId="6036910E" w14:textId="77777777" w:rsidR="0092491C" w:rsidRDefault="00000000">
      <w:pPr>
        <w:spacing w:line="360" w:lineRule="auto"/>
        <w:jc w:val="both"/>
        <w:rPr>
          <w:sz w:val="24"/>
          <w:szCs w:val="24"/>
          <w:lang w:val="en-US"/>
        </w:rPr>
      </w:pPr>
      <w:r>
        <w:rPr>
          <w:sz w:val="24"/>
          <w:szCs w:val="24"/>
          <w:lang w:val="en-US"/>
        </w:rPr>
        <w:t xml:space="preserve">The game takes place in a </w:t>
      </w:r>
      <w:r>
        <w:rPr>
          <w:b/>
          <w:bCs/>
          <w:sz w:val="24"/>
          <w:szCs w:val="24"/>
          <w:lang w:val="en-US"/>
        </w:rPr>
        <w:t>fantasy world of cute monsters</w:t>
      </w:r>
      <w:r>
        <w:rPr>
          <w:sz w:val="24"/>
          <w:szCs w:val="24"/>
          <w:lang w:val="en-US"/>
        </w:rPr>
        <w:t>, in which children - moving between the home and school context - have to perform different tests and different games that address the themes described above.</w:t>
      </w:r>
    </w:p>
    <w:p w14:paraId="2867BE33" w14:textId="77777777" w:rsidR="0092491C" w:rsidRDefault="00000000">
      <w:pPr>
        <w:spacing w:line="360" w:lineRule="auto"/>
        <w:jc w:val="both"/>
        <w:rPr>
          <w:sz w:val="24"/>
          <w:szCs w:val="24"/>
          <w:lang w:val="en-US"/>
        </w:rPr>
      </w:pPr>
      <w:r>
        <w:rPr>
          <w:b/>
          <w:bCs/>
          <w:sz w:val="24"/>
          <w:szCs w:val="24"/>
          <w:lang w:val="en-US"/>
        </w:rPr>
        <w:t>The game kicks off with the creation of an avatar monster</w:t>
      </w:r>
      <w:r>
        <w:rPr>
          <w:sz w:val="24"/>
          <w:szCs w:val="24"/>
          <w:lang w:val="en-US"/>
        </w:rPr>
        <w:t xml:space="preserve">, which allows children to enter and become the protagonists of the APP. The creation of the avatar stimulates the creativity and imagination of the participants, as it is built through the assembly of small parts that can be changed in color, size, combination, </w:t>
      </w:r>
      <w:proofErr w:type="spellStart"/>
      <w:r>
        <w:rPr>
          <w:sz w:val="24"/>
          <w:szCs w:val="24"/>
          <w:lang w:val="en-US"/>
        </w:rPr>
        <w:t>etc</w:t>
      </w:r>
      <w:proofErr w:type="spellEnd"/>
      <w:r>
        <w:rPr>
          <w:sz w:val="24"/>
          <w:szCs w:val="24"/>
          <w:lang w:val="en-US"/>
        </w:rPr>
        <w:t>: children are able to obtain dozens of cute combinations that most respond to their imagination. The avatar is completed through the creation of a name and some personal characteristics. The creation of an avatar is important as it allows children to be actively involved in the game, facing situations first-hand but at the same time remaining protected by a fantasy identity.</w:t>
      </w:r>
    </w:p>
    <w:p w14:paraId="2EF86486" w14:textId="77777777" w:rsidR="0092491C" w:rsidRDefault="00000000">
      <w:pPr>
        <w:spacing w:line="360" w:lineRule="auto"/>
        <w:jc w:val="center"/>
        <w:rPr>
          <w:sz w:val="24"/>
          <w:szCs w:val="24"/>
        </w:rPr>
      </w:pPr>
      <w:r>
        <w:rPr>
          <w:noProof/>
        </w:rPr>
        <w:lastRenderedPageBreak/>
        <w:drawing>
          <wp:inline distT="0" distB="0" distL="0" distR="0" wp14:anchorId="66651AB8" wp14:editId="4FBEEF2B">
            <wp:extent cx="4572000" cy="20574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9"/>
                    <a:stretch>
                      <a:fillRect/>
                    </a:stretch>
                  </pic:blipFill>
                  <pic:spPr>
                    <a:xfrm>
                      <a:off x="0" y="0"/>
                      <a:ext cx="4572000" cy="2057400"/>
                    </a:xfrm>
                    <a:prstGeom prst="rect">
                      <a:avLst/>
                    </a:prstGeom>
                    <a:ln w="12700" cap="flat">
                      <a:noFill/>
                      <a:miter lim="400000"/>
                    </a:ln>
                    <a:effectLst/>
                  </pic:spPr>
                </pic:pic>
              </a:graphicData>
            </a:graphic>
          </wp:inline>
        </w:drawing>
      </w:r>
    </w:p>
    <w:p w14:paraId="0A3532CA" w14:textId="77777777" w:rsidR="0092491C" w:rsidRDefault="00000000">
      <w:pPr>
        <w:spacing w:line="360" w:lineRule="auto"/>
        <w:jc w:val="both"/>
        <w:rPr>
          <w:sz w:val="24"/>
          <w:szCs w:val="24"/>
          <w:lang w:val="en-US"/>
        </w:rPr>
      </w:pPr>
      <w:r>
        <w:rPr>
          <w:sz w:val="24"/>
          <w:szCs w:val="24"/>
          <w:lang w:val="en-US"/>
        </w:rPr>
        <w:t>After the avatar is created, children decide whether to play in the "</w:t>
      </w:r>
      <w:r>
        <w:rPr>
          <w:b/>
          <w:bCs/>
          <w:sz w:val="24"/>
          <w:szCs w:val="24"/>
          <w:lang w:val="en-US"/>
        </w:rPr>
        <w:t>home" or "school" environment</w:t>
      </w:r>
      <w:r>
        <w:rPr>
          <w:sz w:val="24"/>
          <w:szCs w:val="24"/>
          <w:lang w:val="en-US"/>
        </w:rPr>
        <w:t xml:space="preserve"> depending on how the pathway is structured. </w:t>
      </w:r>
    </w:p>
    <w:p w14:paraId="35EA1526" w14:textId="77777777" w:rsidR="0092491C" w:rsidRDefault="00000000">
      <w:pPr>
        <w:spacing w:line="360" w:lineRule="auto"/>
        <w:jc w:val="center"/>
        <w:rPr>
          <w:sz w:val="24"/>
          <w:szCs w:val="24"/>
        </w:rPr>
      </w:pPr>
      <w:r>
        <w:rPr>
          <w:noProof/>
        </w:rPr>
        <w:drawing>
          <wp:inline distT="0" distB="0" distL="0" distR="0" wp14:anchorId="6AEA14CB" wp14:editId="312C9739">
            <wp:extent cx="4572000" cy="20574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10"/>
                    <a:stretch>
                      <a:fillRect/>
                    </a:stretch>
                  </pic:blipFill>
                  <pic:spPr>
                    <a:xfrm>
                      <a:off x="0" y="0"/>
                      <a:ext cx="4572000" cy="2057400"/>
                    </a:xfrm>
                    <a:prstGeom prst="rect">
                      <a:avLst/>
                    </a:prstGeom>
                    <a:ln w="12700" cap="flat">
                      <a:noFill/>
                      <a:miter lim="400000"/>
                    </a:ln>
                    <a:effectLst/>
                  </pic:spPr>
                </pic:pic>
              </a:graphicData>
            </a:graphic>
          </wp:inline>
        </w:drawing>
      </w:r>
    </w:p>
    <w:p w14:paraId="703A1B42" w14:textId="77777777" w:rsidR="0092491C" w:rsidRDefault="00000000">
      <w:pPr>
        <w:spacing w:line="360" w:lineRule="auto"/>
        <w:jc w:val="both"/>
        <w:rPr>
          <w:sz w:val="24"/>
          <w:szCs w:val="24"/>
          <w:lang w:val="en-US"/>
        </w:rPr>
      </w:pPr>
      <w:r>
        <w:rPr>
          <w:b/>
          <w:bCs/>
          <w:sz w:val="24"/>
          <w:szCs w:val="24"/>
          <w:lang w:val="en-US"/>
        </w:rPr>
        <w:t>School</w:t>
      </w:r>
    </w:p>
    <w:p w14:paraId="0034A59F" w14:textId="77777777" w:rsidR="0092491C" w:rsidRDefault="0092491C">
      <w:pPr>
        <w:spacing w:line="360" w:lineRule="auto"/>
        <w:jc w:val="both"/>
        <w:rPr>
          <w:sz w:val="24"/>
          <w:szCs w:val="24"/>
          <w:lang w:val="en-US"/>
        </w:rPr>
      </w:pPr>
    </w:p>
    <w:p w14:paraId="7EC274F0" w14:textId="77777777" w:rsidR="0092491C" w:rsidRDefault="0092491C">
      <w:pPr>
        <w:spacing w:line="360" w:lineRule="auto"/>
        <w:jc w:val="both"/>
        <w:rPr>
          <w:sz w:val="24"/>
          <w:szCs w:val="24"/>
          <w:lang w:val="en-US"/>
        </w:rPr>
      </w:pPr>
    </w:p>
    <w:p w14:paraId="050D1387" w14:textId="77777777" w:rsidR="0092491C" w:rsidRDefault="00000000">
      <w:pPr>
        <w:spacing w:line="360" w:lineRule="auto"/>
        <w:jc w:val="center"/>
        <w:rPr>
          <w:sz w:val="24"/>
          <w:szCs w:val="24"/>
        </w:rPr>
      </w:pPr>
      <w:r>
        <w:rPr>
          <w:noProof/>
        </w:rPr>
        <w:drawing>
          <wp:inline distT="0" distB="0" distL="0" distR="0" wp14:anchorId="16B239B4" wp14:editId="4E5C799E">
            <wp:extent cx="4572000" cy="20574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jpeg"/>
                    <pic:cNvPicPr>
                      <a:picLocks noChangeAspect="1"/>
                    </pic:cNvPicPr>
                  </pic:nvPicPr>
                  <pic:blipFill>
                    <a:blip r:embed="rId11"/>
                    <a:stretch>
                      <a:fillRect/>
                    </a:stretch>
                  </pic:blipFill>
                  <pic:spPr>
                    <a:xfrm>
                      <a:off x="0" y="0"/>
                      <a:ext cx="4572000" cy="2057400"/>
                    </a:xfrm>
                    <a:prstGeom prst="rect">
                      <a:avLst/>
                    </a:prstGeom>
                    <a:ln w="12700" cap="flat">
                      <a:noFill/>
                      <a:miter lim="400000"/>
                    </a:ln>
                    <a:effectLst/>
                  </pic:spPr>
                </pic:pic>
              </a:graphicData>
            </a:graphic>
          </wp:inline>
        </w:drawing>
      </w:r>
    </w:p>
    <w:p w14:paraId="61B2D8F7" w14:textId="77777777" w:rsidR="0092491C" w:rsidRDefault="00000000">
      <w:pPr>
        <w:spacing w:line="360" w:lineRule="auto"/>
        <w:jc w:val="both"/>
      </w:pPr>
      <w:r>
        <w:rPr>
          <w:b/>
          <w:bCs/>
        </w:rPr>
        <w:t>Home</w:t>
      </w:r>
    </w:p>
    <w:p w14:paraId="253A5B0B" w14:textId="77777777" w:rsidR="0092491C" w:rsidRDefault="00000000">
      <w:pPr>
        <w:spacing w:line="360" w:lineRule="auto"/>
        <w:jc w:val="center"/>
      </w:pPr>
      <w:r>
        <w:rPr>
          <w:noProof/>
        </w:rPr>
        <w:lastRenderedPageBreak/>
        <w:drawing>
          <wp:inline distT="0" distB="0" distL="0" distR="0" wp14:anchorId="4CB28A53" wp14:editId="78716984">
            <wp:extent cx="4572000" cy="20574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jpeg"/>
                    <pic:cNvPicPr>
                      <a:picLocks noChangeAspect="1"/>
                    </pic:cNvPicPr>
                  </pic:nvPicPr>
                  <pic:blipFill>
                    <a:blip r:embed="rId12"/>
                    <a:stretch>
                      <a:fillRect/>
                    </a:stretch>
                  </pic:blipFill>
                  <pic:spPr>
                    <a:xfrm>
                      <a:off x="0" y="0"/>
                      <a:ext cx="4572000" cy="2057400"/>
                    </a:xfrm>
                    <a:prstGeom prst="rect">
                      <a:avLst/>
                    </a:prstGeom>
                    <a:ln w="12700" cap="flat">
                      <a:noFill/>
                      <a:miter lim="400000"/>
                    </a:ln>
                    <a:effectLst/>
                  </pic:spPr>
                </pic:pic>
              </a:graphicData>
            </a:graphic>
          </wp:inline>
        </w:drawing>
      </w:r>
    </w:p>
    <w:p w14:paraId="4AC36A45" w14:textId="77777777" w:rsidR="0092491C" w:rsidRDefault="00000000">
      <w:pPr>
        <w:spacing w:line="360" w:lineRule="auto"/>
        <w:jc w:val="both"/>
        <w:rPr>
          <w:sz w:val="24"/>
          <w:szCs w:val="24"/>
          <w:lang w:val="en-US"/>
        </w:rPr>
      </w:pPr>
      <w:r>
        <w:rPr>
          <w:sz w:val="24"/>
          <w:szCs w:val="24"/>
          <w:lang w:val="en-US"/>
        </w:rPr>
        <w:t xml:space="preserve">The decision to create two play environments address the need to activate that co-participation in the children's educational journey, which is central to the process of co-education. Even if the activities are autonomous in themselves, the process can be facilitated across home and school in order to create ongoing reflections between teachers and families. For example, teachers can facilitate some activities at school and assign children the task of doing other tasks at home with their families, in order to take up and deepen the concepts addressed; also, the possibility of doing some dedicated activities at home support the parents in working on typical family situations with new tools for dialogue and action. </w:t>
      </w:r>
    </w:p>
    <w:p w14:paraId="45D0B886" w14:textId="77777777" w:rsidR="0092491C" w:rsidRDefault="00000000">
      <w:pPr>
        <w:spacing w:line="360" w:lineRule="auto"/>
        <w:jc w:val="both"/>
        <w:rPr>
          <w:sz w:val="24"/>
          <w:szCs w:val="24"/>
          <w:lang w:val="en-US"/>
        </w:rPr>
      </w:pPr>
      <w:r>
        <w:rPr>
          <w:sz w:val="24"/>
          <w:szCs w:val="24"/>
          <w:lang w:val="en-US"/>
        </w:rPr>
        <w:t>It is recommended that, at the beginning of the pathway, teachers facilitate a meeting with families to propose the general objectives and a plan of action that highlights which activities will be done at school, and which are proposed to be done at home. A tool for sharing the most important information that emerges during the course, such as a shared digital whiteboard between parents and teachers, could be very useful in this regard, so that there is a unified view of the work being done at home or at school.</w:t>
      </w:r>
    </w:p>
    <w:p w14:paraId="7343D640" w14:textId="77777777" w:rsidR="0092491C" w:rsidRDefault="00000000">
      <w:pPr>
        <w:spacing w:line="360" w:lineRule="auto"/>
        <w:jc w:val="both"/>
        <w:rPr>
          <w:sz w:val="24"/>
          <w:szCs w:val="24"/>
          <w:lang w:val="en-US"/>
        </w:rPr>
      </w:pPr>
      <w:r>
        <w:rPr>
          <w:sz w:val="24"/>
          <w:szCs w:val="24"/>
          <w:lang w:val="en-US"/>
        </w:rPr>
        <w:t>The path in the two play environments winds through these activities and themes and are represented in the game by different characters-friendly monsters:</w:t>
      </w:r>
    </w:p>
    <w:p w14:paraId="0C7F52D5" w14:textId="77777777" w:rsidR="0092491C" w:rsidRDefault="00000000">
      <w:pPr>
        <w:spacing w:line="360" w:lineRule="auto"/>
        <w:jc w:val="both"/>
        <w:rPr>
          <w:sz w:val="24"/>
          <w:szCs w:val="24"/>
          <w:lang w:val="en-US"/>
        </w:rPr>
      </w:pPr>
      <w:r>
        <w:rPr>
          <w:b/>
          <w:bCs/>
          <w:sz w:val="24"/>
          <w:szCs w:val="24"/>
          <w:lang w:val="en-US"/>
        </w:rPr>
        <w:t>NOTE</w:t>
      </w:r>
      <w:r>
        <w:rPr>
          <w:sz w:val="24"/>
          <w:szCs w:val="24"/>
          <w:lang w:val="en-US"/>
        </w:rPr>
        <w:t>: Some monsters introduce several activities</w:t>
      </w:r>
    </w:p>
    <w:p w14:paraId="0B997958" w14:textId="77777777" w:rsidR="0092491C" w:rsidRDefault="0092491C">
      <w:pPr>
        <w:spacing w:line="360" w:lineRule="auto"/>
        <w:jc w:val="both"/>
        <w:rPr>
          <w:sz w:val="24"/>
          <w:szCs w:val="24"/>
          <w:lang w:val="en-US"/>
        </w:rPr>
      </w:pPr>
    </w:p>
    <w:p w14:paraId="19D0CEC8" w14:textId="77777777" w:rsidR="0092491C" w:rsidRDefault="0092491C">
      <w:pPr>
        <w:spacing w:line="360" w:lineRule="auto"/>
        <w:jc w:val="both"/>
        <w:rPr>
          <w:sz w:val="24"/>
          <w:szCs w:val="24"/>
          <w:lang w:val="en-US"/>
        </w:rPr>
      </w:pPr>
    </w:p>
    <w:p w14:paraId="7A998FC4" w14:textId="77777777" w:rsidR="0092491C" w:rsidRDefault="0092491C">
      <w:pPr>
        <w:spacing w:line="360" w:lineRule="auto"/>
        <w:jc w:val="both"/>
        <w:rPr>
          <w:sz w:val="24"/>
          <w:szCs w:val="24"/>
          <w:lang w:val="en-US"/>
        </w:rPr>
      </w:pPr>
    </w:p>
    <w:p w14:paraId="702D4C7C" w14:textId="77777777" w:rsidR="0092491C" w:rsidRDefault="0092491C">
      <w:pPr>
        <w:spacing w:line="360" w:lineRule="auto"/>
        <w:jc w:val="both"/>
        <w:rPr>
          <w:sz w:val="24"/>
          <w:szCs w:val="24"/>
          <w:lang w:val="en-US"/>
        </w:rPr>
      </w:pPr>
    </w:p>
    <w:p w14:paraId="14DC1BAC" w14:textId="77777777" w:rsidR="0092491C" w:rsidRDefault="0092491C">
      <w:pPr>
        <w:spacing w:line="360" w:lineRule="auto"/>
        <w:jc w:val="both"/>
        <w:rPr>
          <w:sz w:val="24"/>
          <w:szCs w:val="24"/>
          <w:lang w:val="en-US"/>
        </w:rPr>
      </w:pPr>
    </w:p>
    <w:p w14:paraId="5B1E5B3E" w14:textId="77777777" w:rsidR="0092491C" w:rsidRDefault="0092491C">
      <w:pPr>
        <w:spacing w:line="360" w:lineRule="auto"/>
        <w:jc w:val="both"/>
        <w:rPr>
          <w:sz w:val="24"/>
          <w:szCs w:val="24"/>
          <w:lang w:val="en-US"/>
        </w:rPr>
      </w:pPr>
    </w:p>
    <w:tbl>
      <w:tblPr>
        <w:tblW w:w="10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0"/>
        <w:gridCol w:w="5220"/>
      </w:tblGrid>
      <w:tr w:rsidR="0092491C" w14:paraId="164349E2" w14:textId="77777777">
        <w:trPr>
          <w:trHeight w:val="1012"/>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F377C" w14:textId="77777777" w:rsidR="0092491C" w:rsidRDefault="0092491C">
            <w:pPr>
              <w:rPr>
                <w:sz w:val="24"/>
                <w:szCs w:val="24"/>
                <w:lang w:val="en-US"/>
              </w:rPr>
            </w:pPr>
          </w:p>
          <w:p w14:paraId="15206159" w14:textId="77777777" w:rsidR="0092491C" w:rsidRDefault="00000000">
            <w:pPr>
              <w:spacing w:after="0" w:line="360" w:lineRule="auto"/>
              <w:jc w:val="both"/>
            </w:pPr>
            <w:r>
              <w:rPr>
                <w:b/>
                <w:bCs/>
                <w:color w:val="7030A0"/>
                <w:sz w:val="24"/>
                <w:szCs w:val="24"/>
                <w:u w:val="single" w:color="7030A0"/>
                <w:lang w:val="en-US"/>
              </w:rPr>
              <w:t>School environment:</w:t>
            </w:r>
          </w:p>
        </w:tc>
      </w:tr>
      <w:tr w:rsidR="0092491C" w14:paraId="6CA52DF4" w14:textId="77777777">
        <w:trPr>
          <w:trHeight w:val="4654"/>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2E761F92" w14:textId="77777777" w:rsidR="0092491C" w:rsidRDefault="00000000">
            <w:pPr>
              <w:spacing w:after="0"/>
              <w:jc w:val="center"/>
            </w:pPr>
            <w:r>
              <w:rPr>
                <w:noProof/>
              </w:rPr>
              <w:lastRenderedPageBreak/>
              <w:drawing>
                <wp:inline distT="0" distB="0" distL="0" distR="0" wp14:anchorId="31E9E537" wp14:editId="750B36FC">
                  <wp:extent cx="2955001" cy="295500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voice-activity-legend-11.png"/>
                          <pic:cNvPicPr>
                            <a:picLocks/>
                          </pic:cNvPicPr>
                        </pic:nvPicPr>
                        <pic:blipFill>
                          <a:blip r:embed="rId13"/>
                          <a:srcRect/>
                          <a:stretch>
                            <a:fillRect/>
                          </a:stretch>
                        </pic:blipFill>
                        <pic:spPr>
                          <a:xfrm>
                            <a:off x="0" y="0"/>
                            <a:ext cx="2955001" cy="2955001"/>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04A5EDEC" w14:textId="77777777" w:rsidR="0092491C" w:rsidRDefault="00000000">
            <w:pPr>
              <w:spacing w:after="0" w:line="360" w:lineRule="auto"/>
              <w:jc w:val="both"/>
            </w:pPr>
            <w:r>
              <w:rPr>
                <w:b/>
                <w:bCs/>
                <w:sz w:val="24"/>
                <w:szCs w:val="24"/>
                <w:lang w:val="en-US"/>
              </w:rPr>
              <w:t xml:space="preserve">Buddy or Bully: </w:t>
            </w:r>
            <w:r>
              <w:rPr>
                <w:sz w:val="24"/>
                <w:szCs w:val="24"/>
                <w:lang w:val="en-US"/>
              </w:rPr>
              <w:t xml:space="preserve">the activity presents some common situations between children and young people and asks the participant to reflect and decide whether the </w:t>
            </w:r>
            <w:proofErr w:type="spellStart"/>
            <w:r>
              <w:rPr>
                <w:sz w:val="24"/>
                <w:szCs w:val="24"/>
                <w:lang w:val="en-US"/>
              </w:rPr>
              <w:t>behaviour</w:t>
            </w:r>
            <w:proofErr w:type="spellEnd"/>
            <w:r>
              <w:rPr>
                <w:sz w:val="24"/>
                <w:szCs w:val="24"/>
                <w:lang w:val="en-US"/>
              </w:rPr>
              <w:t xml:space="preserve"> is of a buddy or a bully</w:t>
            </w:r>
          </w:p>
        </w:tc>
      </w:tr>
      <w:tr w:rsidR="0092491C" w14:paraId="75CAE8CA" w14:textId="77777777">
        <w:trPr>
          <w:trHeight w:val="4622"/>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17E0E4D3" w14:textId="77777777" w:rsidR="0092491C" w:rsidRDefault="00000000">
            <w:pPr>
              <w:spacing w:after="0"/>
              <w:jc w:val="center"/>
            </w:pPr>
            <w:r>
              <w:rPr>
                <w:noProof/>
              </w:rPr>
              <w:drawing>
                <wp:inline distT="0" distB="0" distL="0" distR="0" wp14:anchorId="4A4950BD" wp14:editId="79AB51C7">
                  <wp:extent cx="2935248" cy="2935248"/>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voice-activity-legend-08.png"/>
                          <pic:cNvPicPr>
                            <a:picLocks/>
                          </pic:cNvPicPr>
                        </pic:nvPicPr>
                        <pic:blipFill>
                          <a:blip r:embed="rId14"/>
                          <a:srcRect/>
                          <a:stretch>
                            <a:fillRect/>
                          </a:stretch>
                        </pic:blipFill>
                        <pic:spPr>
                          <a:xfrm>
                            <a:off x="0" y="0"/>
                            <a:ext cx="2935248" cy="2935248"/>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29B73DCF" w14:textId="77777777" w:rsidR="0092491C" w:rsidRDefault="00000000">
            <w:pPr>
              <w:spacing w:after="0" w:line="360" w:lineRule="auto"/>
              <w:jc w:val="both"/>
            </w:pPr>
            <w:r>
              <w:rPr>
                <w:b/>
                <w:bCs/>
                <w:sz w:val="24"/>
                <w:szCs w:val="24"/>
                <w:lang w:val="en-US"/>
              </w:rPr>
              <w:t>Coded</w:t>
            </w:r>
            <w:r>
              <w:rPr>
                <w:sz w:val="24"/>
                <w:szCs w:val="24"/>
                <w:lang w:val="en-US"/>
              </w:rPr>
              <w:t xml:space="preserve"> </w:t>
            </w:r>
            <w:r>
              <w:rPr>
                <w:b/>
                <w:bCs/>
                <w:sz w:val="24"/>
                <w:szCs w:val="24"/>
                <w:lang w:val="en-US"/>
              </w:rPr>
              <w:t xml:space="preserve">message: </w:t>
            </w:r>
            <w:r>
              <w:rPr>
                <w:sz w:val="24"/>
                <w:szCs w:val="24"/>
                <w:lang w:val="en-US"/>
              </w:rPr>
              <w:t>in this case, children have to play with words, decoding an apology and friendship request message and creating a new coded message</w:t>
            </w:r>
          </w:p>
        </w:tc>
      </w:tr>
      <w:tr w:rsidR="0092491C" w14:paraId="7A5E6F1C" w14:textId="77777777">
        <w:trPr>
          <w:trHeight w:val="4640"/>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04518F3D" w14:textId="77777777" w:rsidR="0092491C" w:rsidRDefault="00000000">
            <w:pPr>
              <w:spacing w:after="0"/>
              <w:jc w:val="center"/>
            </w:pPr>
            <w:r>
              <w:rPr>
                <w:noProof/>
              </w:rPr>
              <w:drawing>
                <wp:inline distT="0" distB="0" distL="0" distR="0" wp14:anchorId="3C6D2772" wp14:editId="428F0679">
                  <wp:extent cx="2946505" cy="2946505"/>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voice-activity-legend-15.png"/>
                          <pic:cNvPicPr>
                            <a:picLocks/>
                          </pic:cNvPicPr>
                        </pic:nvPicPr>
                        <pic:blipFill>
                          <a:blip r:embed="rId15"/>
                          <a:srcRect/>
                          <a:stretch>
                            <a:fillRect/>
                          </a:stretch>
                        </pic:blipFill>
                        <pic:spPr>
                          <a:xfrm>
                            <a:off x="0" y="0"/>
                            <a:ext cx="2946505" cy="2946505"/>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47F0C265" w14:textId="77777777" w:rsidR="0092491C" w:rsidRDefault="00000000">
            <w:pPr>
              <w:spacing w:after="0" w:line="360" w:lineRule="auto"/>
              <w:jc w:val="both"/>
            </w:pPr>
            <w:r>
              <w:rPr>
                <w:b/>
                <w:bCs/>
                <w:sz w:val="24"/>
                <w:szCs w:val="24"/>
                <w:lang w:val="en-US"/>
              </w:rPr>
              <w:t xml:space="preserve">Fill in the gaps: </w:t>
            </w:r>
            <w:r>
              <w:rPr>
                <w:sz w:val="24"/>
                <w:szCs w:val="24"/>
                <w:lang w:val="en-US"/>
              </w:rPr>
              <w:t>activity helps children to set some rules for being safe online</w:t>
            </w:r>
          </w:p>
        </w:tc>
      </w:tr>
      <w:tr w:rsidR="0092491C" w14:paraId="5237A80D" w14:textId="77777777">
        <w:trPr>
          <w:trHeight w:val="4690"/>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13D97DE2" w14:textId="77777777" w:rsidR="0092491C" w:rsidRDefault="00000000">
            <w:pPr>
              <w:spacing w:after="0"/>
              <w:jc w:val="center"/>
            </w:pPr>
            <w:r>
              <w:rPr>
                <w:noProof/>
              </w:rPr>
              <w:lastRenderedPageBreak/>
              <w:drawing>
                <wp:inline distT="0" distB="0" distL="0" distR="0" wp14:anchorId="03F8236E" wp14:editId="6173F3C6">
                  <wp:extent cx="2973224" cy="2978468"/>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voice-activity-legend-13.png"/>
                          <pic:cNvPicPr>
                            <a:picLocks/>
                          </pic:cNvPicPr>
                        </pic:nvPicPr>
                        <pic:blipFill>
                          <a:blip r:embed="rId16"/>
                          <a:srcRect/>
                          <a:stretch>
                            <a:fillRect/>
                          </a:stretch>
                        </pic:blipFill>
                        <pic:spPr>
                          <a:xfrm>
                            <a:off x="0" y="0"/>
                            <a:ext cx="2973224" cy="2978468"/>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19BF128F" w14:textId="77777777" w:rsidR="0092491C" w:rsidRDefault="00000000">
            <w:pPr>
              <w:spacing w:after="0" w:line="360" w:lineRule="auto"/>
              <w:jc w:val="both"/>
            </w:pPr>
            <w:r>
              <w:rPr>
                <w:b/>
                <w:bCs/>
                <w:sz w:val="24"/>
                <w:szCs w:val="24"/>
                <w:lang w:val="en-US"/>
              </w:rPr>
              <w:t>Recognize the emotions:</w:t>
            </w:r>
            <w:r>
              <w:rPr>
                <w:sz w:val="24"/>
                <w:szCs w:val="24"/>
                <w:lang w:val="en-US"/>
              </w:rPr>
              <w:t xml:space="preserve"> the game encourages children to recognize the emotions expressed by other children's photos, and to name them</w:t>
            </w:r>
          </w:p>
        </w:tc>
      </w:tr>
      <w:tr w:rsidR="0092491C" w14:paraId="419DA39B" w14:textId="77777777">
        <w:trPr>
          <w:trHeight w:val="4670"/>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3C36EC17" w14:textId="77777777" w:rsidR="0092491C" w:rsidRDefault="00000000">
            <w:pPr>
              <w:spacing w:after="0"/>
              <w:jc w:val="center"/>
            </w:pPr>
            <w:r>
              <w:rPr>
                <w:noProof/>
              </w:rPr>
              <w:drawing>
                <wp:inline distT="0" distB="0" distL="0" distR="0" wp14:anchorId="385BD157" wp14:editId="357ACB5A">
                  <wp:extent cx="2965689" cy="2965689"/>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voice-activity-legend-07.png"/>
                          <pic:cNvPicPr>
                            <a:picLocks/>
                          </pic:cNvPicPr>
                        </pic:nvPicPr>
                        <pic:blipFill>
                          <a:blip r:embed="rId17"/>
                          <a:srcRect/>
                          <a:stretch>
                            <a:fillRect/>
                          </a:stretch>
                        </pic:blipFill>
                        <pic:spPr>
                          <a:xfrm>
                            <a:off x="0" y="0"/>
                            <a:ext cx="2965689" cy="2965689"/>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220C0161" w14:textId="77777777" w:rsidR="0092491C" w:rsidRDefault="00000000">
            <w:pPr>
              <w:spacing w:after="0" w:line="360" w:lineRule="auto"/>
              <w:jc w:val="both"/>
            </w:pPr>
            <w:r>
              <w:rPr>
                <w:b/>
                <w:bCs/>
                <w:sz w:val="24"/>
                <w:szCs w:val="24"/>
                <w:lang w:val="en-US"/>
              </w:rPr>
              <w:t xml:space="preserve">Against sadness: </w:t>
            </w:r>
            <w:r>
              <w:rPr>
                <w:sz w:val="24"/>
                <w:szCs w:val="24"/>
                <w:lang w:val="en-US"/>
              </w:rPr>
              <w:t>the game helps children to decide and discuss what activities they can do when they feel sad to try to express their emotions and feel better</w:t>
            </w:r>
          </w:p>
        </w:tc>
      </w:tr>
      <w:tr w:rsidR="0092491C" w14:paraId="37868EF1" w14:textId="77777777">
        <w:trPr>
          <w:trHeight w:val="4848"/>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579A4215" w14:textId="77777777" w:rsidR="0092491C" w:rsidRDefault="00000000">
            <w:pPr>
              <w:spacing w:after="0"/>
              <w:jc w:val="center"/>
            </w:pPr>
            <w:r>
              <w:rPr>
                <w:noProof/>
              </w:rPr>
              <w:drawing>
                <wp:inline distT="0" distB="0" distL="0" distR="0" wp14:anchorId="42D7FFE1" wp14:editId="73803FD0">
                  <wp:extent cx="3078242" cy="3078242"/>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voice-activity-legend-12.png"/>
                          <pic:cNvPicPr>
                            <a:picLocks/>
                          </pic:cNvPicPr>
                        </pic:nvPicPr>
                        <pic:blipFill>
                          <a:blip r:embed="rId18"/>
                          <a:srcRect/>
                          <a:stretch>
                            <a:fillRect/>
                          </a:stretch>
                        </pic:blipFill>
                        <pic:spPr>
                          <a:xfrm>
                            <a:off x="0" y="0"/>
                            <a:ext cx="3078242" cy="3078242"/>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53E5F220" w14:textId="77777777" w:rsidR="0092491C" w:rsidRDefault="00000000">
            <w:pPr>
              <w:spacing w:after="0" w:line="360" w:lineRule="auto"/>
              <w:jc w:val="both"/>
            </w:pPr>
            <w:r>
              <w:rPr>
                <w:b/>
                <w:bCs/>
                <w:sz w:val="24"/>
                <w:szCs w:val="24"/>
                <w:lang w:val="en-US"/>
              </w:rPr>
              <w:t xml:space="preserve">Wheel of feelings: </w:t>
            </w:r>
            <w:r>
              <w:rPr>
                <w:sz w:val="24"/>
                <w:szCs w:val="24"/>
                <w:lang w:val="en-US"/>
              </w:rPr>
              <w:t xml:space="preserve">the game helps children to reflect on the emotions they feel and name them, associating them with significant episodes or moments in their lives  </w:t>
            </w:r>
          </w:p>
        </w:tc>
      </w:tr>
      <w:tr w:rsidR="0092491C" w14:paraId="47E1CF81" w14:textId="77777777">
        <w:trPr>
          <w:trHeight w:val="4896"/>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40267ACF" w14:textId="77777777" w:rsidR="0092491C" w:rsidRDefault="00000000">
            <w:pPr>
              <w:spacing w:after="0"/>
              <w:jc w:val="center"/>
            </w:pPr>
            <w:r>
              <w:rPr>
                <w:noProof/>
              </w:rPr>
              <w:lastRenderedPageBreak/>
              <w:drawing>
                <wp:inline distT="0" distB="0" distL="0" distR="0" wp14:anchorId="1A1D100B" wp14:editId="67FD24AD">
                  <wp:extent cx="3109199" cy="3109199"/>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voice-activity-legend-14.png"/>
                          <pic:cNvPicPr>
                            <a:picLocks/>
                          </pic:cNvPicPr>
                        </pic:nvPicPr>
                        <pic:blipFill>
                          <a:blip r:embed="rId19"/>
                          <a:srcRect/>
                          <a:stretch>
                            <a:fillRect/>
                          </a:stretch>
                        </pic:blipFill>
                        <pic:spPr>
                          <a:xfrm>
                            <a:off x="0" y="0"/>
                            <a:ext cx="3109199" cy="3109199"/>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1F422713" w14:textId="77777777" w:rsidR="0092491C" w:rsidRDefault="00000000">
            <w:pPr>
              <w:spacing w:after="0" w:line="360" w:lineRule="auto"/>
              <w:jc w:val="both"/>
            </w:pPr>
            <w:r>
              <w:rPr>
                <w:b/>
                <w:bCs/>
                <w:sz w:val="24"/>
                <w:szCs w:val="24"/>
                <w:lang w:val="en-US"/>
              </w:rPr>
              <w:t xml:space="preserve">Science Class, </w:t>
            </w:r>
            <w:r>
              <w:rPr>
                <w:sz w:val="24"/>
                <w:szCs w:val="24"/>
                <w:lang w:val="en-US"/>
              </w:rPr>
              <w:t>the game guides children to reflect and decide what elements create friendship and empathy</w:t>
            </w:r>
          </w:p>
        </w:tc>
      </w:tr>
      <w:tr w:rsidR="0092491C" w14:paraId="6BC979C8" w14:textId="77777777">
        <w:trPr>
          <w:trHeight w:val="4881"/>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3CE26C45" w14:textId="77777777" w:rsidR="0092491C" w:rsidRDefault="00000000">
            <w:pPr>
              <w:spacing w:after="0"/>
              <w:jc w:val="center"/>
            </w:pPr>
            <w:r>
              <w:rPr>
                <w:noProof/>
              </w:rPr>
              <w:drawing>
                <wp:inline distT="0" distB="0" distL="0" distR="0" wp14:anchorId="7574E0E7" wp14:editId="1FE4F8E1">
                  <wp:extent cx="3099475" cy="3099475"/>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voice-activity-legend-10.png"/>
                          <pic:cNvPicPr>
                            <a:picLocks/>
                          </pic:cNvPicPr>
                        </pic:nvPicPr>
                        <pic:blipFill>
                          <a:blip r:embed="rId20"/>
                          <a:srcRect/>
                          <a:stretch>
                            <a:fillRect/>
                          </a:stretch>
                        </pic:blipFill>
                        <pic:spPr>
                          <a:xfrm>
                            <a:off x="0" y="0"/>
                            <a:ext cx="3099475" cy="3099475"/>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556055D4" w14:textId="77777777" w:rsidR="0092491C" w:rsidRDefault="00000000">
            <w:pPr>
              <w:spacing w:after="0" w:line="360" w:lineRule="auto"/>
              <w:jc w:val="both"/>
            </w:pPr>
            <w:r>
              <w:rPr>
                <w:b/>
                <w:bCs/>
                <w:sz w:val="24"/>
                <w:szCs w:val="24"/>
                <w:lang w:val="en-US"/>
              </w:rPr>
              <w:t xml:space="preserve">Memory game, </w:t>
            </w:r>
            <w:r>
              <w:rPr>
                <w:sz w:val="24"/>
                <w:szCs w:val="24"/>
                <w:lang w:val="en-US"/>
              </w:rPr>
              <w:t>the game supports children to recognize and choose kind and friendly words to compose a birthday gift</w:t>
            </w:r>
          </w:p>
        </w:tc>
      </w:tr>
      <w:tr w:rsidR="0092491C" w14:paraId="775E5252" w14:textId="77777777">
        <w:trPr>
          <w:trHeight w:val="4885"/>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2B51F0B5" w14:textId="77777777" w:rsidR="0092491C" w:rsidRDefault="00000000">
            <w:pPr>
              <w:spacing w:after="0"/>
              <w:jc w:val="center"/>
            </w:pPr>
            <w:r>
              <w:rPr>
                <w:noProof/>
              </w:rPr>
              <w:drawing>
                <wp:inline distT="0" distB="0" distL="0" distR="0" wp14:anchorId="2E2C8610" wp14:editId="7D1FE1BC">
                  <wp:extent cx="3096514" cy="3101975"/>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voice-activity-legend-09.png"/>
                          <pic:cNvPicPr>
                            <a:picLocks/>
                          </pic:cNvPicPr>
                        </pic:nvPicPr>
                        <pic:blipFill>
                          <a:blip r:embed="rId21"/>
                          <a:srcRect/>
                          <a:stretch>
                            <a:fillRect/>
                          </a:stretch>
                        </pic:blipFill>
                        <pic:spPr>
                          <a:xfrm>
                            <a:off x="0" y="0"/>
                            <a:ext cx="3096514" cy="3101975"/>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018C1DC2" w14:textId="77777777" w:rsidR="0092491C" w:rsidRDefault="00000000">
            <w:pPr>
              <w:spacing w:after="0" w:line="360" w:lineRule="auto"/>
              <w:jc w:val="both"/>
            </w:pPr>
            <w:r>
              <w:rPr>
                <w:b/>
                <w:bCs/>
                <w:sz w:val="24"/>
                <w:szCs w:val="24"/>
                <w:lang w:val="en-US"/>
              </w:rPr>
              <w:t xml:space="preserve">How does it feel like? </w:t>
            </w:r>
            <w:r>
              <w:rPr>
                <w:sz w:val="24"/>
                <w:szCs w:val="24"/>
                <w:lang w:val="en-US"/>
              </w:rPr>
              <w:t>the game tries other senses, such as hearing or taste, to "feel" and express emotions of inclusion and exclusion through other sensorial channels</w:t>
            </w:r>
          </w:p>
        </w:tc>
      </w:tr>
      <w:tr w:rsidR="0092491C" w14:paraId="71F70B84" w14:textId="77777777">
        <w:trPr>
          <w:trHeight w:val="990"/>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9127E" w14:textId="77777777" w:rsidR="0092491C" w:rsidRDefault="0092491C">
            <w:pPr>
              <w:spacing w:after="0" w:line="240" w:lineRule="auto"/>
              <w:rPr>
                <w:sz w:val="24"/>
                <w:szCs w:val="24"/>
                <w:lang w:val="en-US"/>
              </w:rPr>
            </w:pPr>
          </w:p>
          <w:p w14:paraId="3D975725" w14:textId="77777777" w:rsidR="0092491C" w:rsidRDefault="00000000">
            <w:pPr>
              <w:spacing w:after="0" w:line="360" w:lineRule="auto"/>
              <w:jc w:val="both"/>
            </w:pPr>
            <w:r>
              <w:rPr>
                <w:b/>
                <w:bCs/>
                <w:color w:val="7030A0"/>
                <w:sz w:val="24"/>
                <w:szCs w:val="24"/>
                <w:u w:val="single" w:color="7030A0"/>
                <w:lang w:val="en-US"/>
              </w:rPr>
              <w:t>Home:</w:t>
            </w:r>
          </w:p>
        </w:tc>
      </w:tr>
      <w:tr w:rsidR="0092491C" w14:paraId="12477B6D" w14:textId="77777777">
        <w:trPr>
          <w:trHeight w:val="4471"/>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2D81C86E" w14:textId="77777777" w:rsidR="0092491C" w:rsidRDefault="00000000">
            <w:pPr>
              <w:spacing w:after="0"/>
              <w:jc w:val="center"/>
            </w:pPr>
            <w:r>
              <w:rPr>
                <w:noProof/>
              </w:rPr>
              <w:drawing>
                <wp:inline distT="0" distB="0" distL="0" distR="0" wp14:anchorId="4B23E5E7" wp14:editId="3B37AB74">
                  <wp:extent cx="2834364" cy="2839363"/>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voice-activity-legend-05.png"/>
                          <pic:cNvPicPr>
                            <a:picLocks/>
                          </pic:cNvPicPr>
                        </pic:nvPicPr>
                        <pic:blipFill>
                          <a:blip r:embed="rId22"/>
                          <a:srcRect/>
                          <a:stretch>
                            <a:fillRect/>
                          </a:stretch>
                        </pic:blipFill>
                        <pic:spPr>
                          <a:xfrm>
                            <a:off x="0" y="0"/>
                            <a:ext cx="2834364" cy="2839363"/>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66F2F901" w14:textId="77777777" w:rsidR="0092491C" w:rsidRDefault="00000000">
            <w:pPr>
              <w:spacing w:after="0" w:line="360" w:lineRule="auto"/>
              <w:jc w:val="both"/>
            </w:pPr>
            <w:r>
              <w:rPr>
                <w:b/>
                <w:bCs/>
                <w:sz w:val="24"/>
                <w:szCs w:val="24"/>
                <w:lang w:val="en-US"/>
              </w:rPr>
              <w:t xml:space="preserve">What makes you comfortable  </w:t>
            </w:r>
          </w:p>
        </w:tc>
      </w:tr>
      <w:tr w:rsidR="0092491C" w14:paraId="20BD2673" w14:textId="77777777">
        <w:trPr>
          <w:trHeight w:val="4487"/>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5B56B2D4" w14:textId="77777777" w:rsidR="0092491C" w:rsidRDefault="00000000">
            <w:pPr>
              <w:spacing w:after="0"/>
              <w:jc w:val="center"/>
            </w:pPr>
            <w:r>
              <w:rPr>
                <w:noProof/>
              </w:rPr>
              <w:drawing>
                <wp:inline distT="0" distB="0" distL="0" distR="0" wp14:anchorId="61B9677E" wp14:editId="20C42B43">
                  <wp:extent cx="2854549" cy="2849523"/>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voice-activity-legend-04.png"/>
                          <pic:cNvPicPr>
                            <a:picLocks/>
                          </pic:cNvPicPr>
                        </pic:nvPicPr>
                        <pic:blipFill>
                          <a:blip r:embed="rId23"/>
                          <a:srcRect/>
                          <a:stretch>
                            <a:fillRect/>
                          </a:stretch>
                        </pic:blipFill>
                        <pic:spPr>
                          <a:xfrm>
                            <a:off x="0" y="0"/>
                            <a:ext cx="2854549" cy="2849523"/>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28174BA1" w14:textId="77777777" w:rsidR="0092491C" w:rsidRDefault="00000000">
            <w:pPr>
              <w:spacing w:after="0" w:line="360" w:lineRule="auto"/>
              <w:jc w:val="both"/>
            </w:pPr>
            <w:r>
              <w:rPr>
                <w:b/>
                <w:bCs/>
                <w:sz w:val="24"/>
                <w:szCs w:val="24"/>
                <w:lang w:val="en-US"/>
              </w:rPr>
              <w:t>If you ever feel unsafe</w:t>
            </w:r>
          </w:p>
        </w:tc>
      </w:tr>
      <w:tr w:rsidR="0092491C" w14:paraId="2B0CE74A" w14:textId="77777777">
        <w:trPr>
          <w:trHeight w:val="4462"/>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1378BDC8" w14:textId="77777777" w:rsidR="0092491C" w:rsidRDefault="00000000">
            <w:pPr>
              <w:spacing w:after="0"/>
              <w:jc w:val="center"/>
            </w:pPr>
            <w:r>
              <w:rPr>
                <w:noProof/>
              </w:rPr>
              <w:drawing>
                <wp:inline distT="0" distB="0" distL="0" distR="0" wp14:anchorId="20BC5EB1" wp14:editId="75896C5D">
                  <wp:extent cx="2833371" cy="2833371"/>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voice-activity-legend-01.png"/>
                          <pic:cNvPicPr>
                            <a:picLocks/>
                          </pic:cNvPicPr>
                        </pic:nvPicPr>
                        <pic:blipFill>
                          <a:blip r:embed="rId24"/>
                          <a:srcRect/>
                          <a:stretch>
                            <a:fillRect/>
                          </a:stretch>
                        </pic:blipFill>
                        <pic:spPr>
                          <a:xfrm>
                            <a:off x="0" y="0"/>
                            <a:ext cx="2833371" cy="2833371"/>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1A155762" w14:textId="77777777" w:rsidR="0092491C" w:rsidRDefault="00000000">
            <w:pPr>
              <w:spacing w:after="0" w:line="360" w:lineRule="auto"/>
              <w:jc w:val="both"/>
              <w:rPr>
                <w:b/>
                <w:bCs/>
                <w:sz w:val="24"/>
                <w:szCs w:val="24"/>
              </w:rPr>
            </w:pPr>
            <w:r>
              <w:rPr>
                <w:b/>
                <w:bCs/>
                <w:sz w:val="24"/>
                <w:szCs w:val="24"/>
                <w:lang w:val="en-US"/>
              </w:rPr>
              <w:t>It's ok, it's not ok</w:t>
            </w:r>
          </w:p>
          <w:p w14:paraId="3FC60725" w14:textId="77777777" w:rsidR="0092491C" w:rsidRDefault="00000000">
            <w:pPr>
              <w:spacing w:after="0" w:line="360" w:lineRule="auto"/>
              <w:jc w:val="both"/>
            </w:pPr>
            <w:r>
              <w:rPr>
                <w:sz w:val="24"/>
                <w:szCs w:val="24"/>
                <w:lang w:val="en-US"/>
              </w:rPr>
              <w:t>They investigate the feelings and emotions one child may experience when using social media, what is positive and what is not</w:t>
            </w:r>
          </w:p>
        </w:tc>
      </w:tr>
      <w:tr w:rsidR="0092491C" w14:paraId="28B894AD" w14:textId="77777777">
        <w:trPr>
          <w:trHeight w:val="4402"/>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2911DB59" w14:textId="77777777" w:rsidR="0092491C" w:rsidRDefault="00000000">
            <w:pPr>
              <w:spacing w:after="0"/>
              <w:jc w:val="center"/>
            </w:pPr>
            <w:r>
              <w:rPr>
                <w:noProof/>
              </w:rPr>
              <w:lastRenderedPageBreak/>
              <w:drawing>
                <wp:inline distT="0" distB="0" distL="0" distR="0" wp14:anchorId="340F113D" wp14:editId="411528E7">
                  <wp:extent cx="2800240" cy="2795310"/>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voice-activity-legend-03.png"/>
                          <pic:cNvPicPr>
                            <a:picLocks/>
                          </pic:cNvPicPr>
                        </pic:nvPicPr>
                        <pic:blipFill>
                          <a:blip r:embed="rId25"/>
                          <a:srcRect/>
                          <a:stretch>
                            <a:fillRect/>
                          </a:stretch>
                        </pic:blipFill>
                        <pic:spPr>
                          <a:xfrm>
                            <a:off x="0" y="0"/>
                            <a:ext cx="2800240" cy="2795310"/>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2D18BA87" w14:textId="77777777" w:rsidR="0092491C" w:rsidRDefault="00000000">
            <w:pPr>
              <w:spacing w:after="0" w:line="360" w:lineRule="auto"/>
              <w:jc w:val="both"/>
            </w:pPr>
            <w:r>
              <w:rPr>
                <w:b/>
                <w:bCs/>
                <w:sz w:val="24"/>
                <w:szCs w:val="24"/>
                <w:lang w:val="en-US"/>
              </w:rPr>
              <w:t xml:space="preserve">Family rules, </w:t>
            </w:r>
            <w:r>
              <w:rPr>
                <w:sz w:val="24"/>
                <w:szCs w:val="24"/>
                <w:lang w:val="en-US"/>
              </w:rPr>
              <w:t>helps the family establish reasoned and shared rules for using social media in a playful and participatory way</w:t>
            </w:r>
          </w:p>
        </w:tc>
      </w:tr>
      <w:tr w:rsidR="0092491C" w14:paraId="66FEECBD" w14:textId="77777777">
        <w:trPr>
          <w:trHeight w:val="4359"/>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4C2C7D33" w14:textId="77777777" w:rsidR="0092491C" w:rsidRDefault="00000000">
            <w:pPr>
              <w:spacing w:after="0"/>
              <w:jc w:val="center"/>
            </w:pPr>
            <w:r>
              <w:rPr>
                <w:noProof/>
              </w:rPr>
              <w:drawing>
                <wp:inline distT="0" distB="0" distL="0" distR="0" wp14:anchorId="63CEF44B" wp14:editId="157EBAF0">
                  <wp:extent cx="2768045" cy="2768045"/>
                  <wp:effectExtent l="0" t="0" r="0" b="0"/>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voice-activity-legend-06.png"/>
                          <pic:cNvPicPr>
                            <a:picLocks/>
                          </pic:cNvPicPr>
                        </pic:nvPicPr>
                        <pic:blipFill>
                          <a:blip r:embed="rId26"/>
                          <a:srcRect/>
                          <a:stretch>
                            <a:fillRect/>
                          </a:stretch>
                        </pic:blipFill>
                        <pic:spPr>
                          <a:xfrm>
                            <a:off x="0" y="0"/>
                            <a:ext cx="2768045" cy="2768045"/>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61CBEAE3" w14:textId="77777777" w:rsidR="0092491C" w:rsidRDefault="00000000">
            <w:pPr>
              <w:spacing w:after="0" w:line="360" w:lineRule="auto"/>
              <w:jc w:val="both"/>
            </w:pPr>
            <w:r>
              <w:rPr>
                <w:b/>
                <w:bCs/>
                <w:sz w:val="24"/>
                <w:szCs w:val="24"/>
                <w:lang w:val="en-US"/>
              </w:rPr>
              <w:t>Emphatic gardener</w:t>
            </w:r>
          </w:p>
        </w:tc>
      </w:tr>
      <w:tr w:rsidR="0092491C" w14:paraId="242A8EC9" w14:textId="77777777">
        <w:trPr>
          <w:trHeight w:val="4388"/>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5CCD0C8A" w14:textId="77777777" w:rsidR="0092491C" w:rsidRDefault="00000000">
            <w:pPr>
              <w:spacing w:after="0"/>
              <w:jc w:val="center"/>
            </w:pPr>
            <w:r>
              <w:rPr>
                <w:noProof/>
              </w:rPr>
              <w:drawing>
                <wp:inline distT="0" distB="0" distL="0" distR="0" wp14:anchorId="39D64CEC" wp14:editId="6D51DB5D">
                  <wp:extent cx="2791016" cy="2786103"/>
                  <wp:effectExtent l="0" t="0" r="0" b="0"/>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voice-activity-legend-02.png"/>
                          <pic:cNvPicPr>
                            <a:picLocks/>
                          </pic:cNvPicPr>
                        </pic:nvPicPr>
                        <pic:blipFill>
                          <a:blip r:embed="rId27"/>
                          <a:srcRect/>
                          <a:stretch>
                            <a:fillRect/>
                          </a:stretch>
                        </pic:blipFill>
                        <pic:spPr>
                          <a:xfrm>
                            <a:off x="0" y="0"/>
                            <a:ext cx="2791016" cy="2786103"/>
                          </a:xfrm>
                          <a:prstGeom prst="rect">
                            <a:avLst/>
                          </a:prstGeom>
                        </pic:spPr>
                      </pic:pic>
                    </a:graphicData>
                  </a:graphic>
                </wp:inline>
              </w:drawing>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4166E9F7" w14:textId="77777777" w:rsidR="0092491C" w:rsidRDefault="00000000">
            <w:pPr>
              <w:spacing w:after="0" w:line="360" w:lineRule="auto"/>
              <w:jc w:val="both"/>
            </w:pPr>
            <w:r>
              <w:rPr>
                <w:b/>
                <w:bCs/>
                <w:sz w:val="24"/>
                <w:szCs w:val="24"/>
                <w:lang w:val="en-US"/>
              </w:rPr>
              <w:t xml:space="preserve">and The Labyrinth </w:t>
            </w:r>
            <w:r>
              <w:rPr>
                <w:sz w:val="24"/>
                <w:szCs w:val="24"/>
                <w:lang w:val="en-US"/>
              </w:rPr>
              <w:t>guide children to choose the kind words that make a friendship flourish, and the words that undermine it</w:t>
            </w:r>
          </w:p>
        </w:tc>
      </w:tr>
    </w:tbl>
    <w:p w14:paraId="0FB477A2" w14:textId="77777777" w:rsidR="0092491C" w:rsidRDefault="0092491C">
      <w:pPr>
        <w:widowControl w:val="0"/>
        <w:spacing w:line="240" w:lineRule="auto"/>
        <w:jc w:val="both"/>
        <w:rPr>
          <w:sz w:val="24"/>
          <w:szCs w:val="24"/>
          <w:lang w:val="en-US"/>
        </w:rPr>
      </w:pPr>
    </w:p>
    <w:p w14:paraId="195E47B0" w14:textId="77777777" w:rsidR="0092491C" w:rsidRDefault="0092491C">
      <w:pPr>
        <w:spacing w:line="360" w:lineRule="auto"/>
        <w:jc w:val="both"/>
        <w:rPr>
          <w:sz w:val="24"/>
          <w:szCs w:val="24"/>
          <w:lang w:val="en-US"/>
        </w:rPr>
      </w:pPr>
    </w:p>
    <w:p w14:paraId="50F0E980" w14:textId="77777777" w:rsidR="0092491C" w:rsidRDefault="00000000">
      <w:pPr>
        <w:spacing w:line="360" w:lineRule="auto"/>
        <w:jc w:val="both"/>
        <w:rPr>
          <w:sz w:val="24"/>
          <w:szCs w:val="24"/>
          <w:lang w:val="en-US"/>
        </w:rPr>
      </w:pPr>
      <w:r>
        <w:rPr>
          <w:sz w:val="24"/>
          <w:szCs w:val="24"/>
          <w:lang w:val="en-US"/>
        </w:rPr>
        <w:t xml:space="preserve">The APP, as well as the other digital tools proposed in the project, also includes the possibility of doing </w:t>
      </w:r>
      <w:r>
        <w:rPr>
          <w:b/>
          <w:bCs/>
          <w:sz w:val="24"/>
          <w:szCs w:val="24"/>
          <w:lang w:val="en-US"/>
        </w:rPr>
        <w:t>analogue activities</w:t>
      </w:r>
      <w:r>
        <w:rPr>
          <w:sz w:val="24"/>
          <w:szCs w:val="24"/>
          <w:lang w:val="en-US"/>
        </w:rPr>
        <w:t xml:space="preserve">: each activity in the APP is accompanied by a small workshop activity that picks up on it, expanding or deepening it better. As already explained in the introduction to the toolkit, the use of analogue </w:t>
      </w:r>
      <w:r>
        <w:rPr>
          <w:sz w:val="24"/>
          <w:szCs w:val="24"/>
          <w:lang w:val="en-US"/>
        </w:rPr>
        <w:lastRenderedPageBreak/>
        <w:t xml:space="preserve">activities helps children to </w:t>
      </w:r>
      <w:r>
        <w:rPr>
          <w:i/>
          <w:iCs/>
          <w:sz w:val="24"/>
          <w:szCs w:val="24"/>
          <w:lang w:val="en-US"/>
        </w:rPr>
        <w:t xml:space="preserve">slow down their </w:t>
      </w:r>
      <w:r>
        <w:rPr>
          <w:sz w:val="24"/>
          <w:szCs w:val="24"/>
          <w:lang w:val="en-US"/>
        </w:rPr>
        <w:t xml:space="preserve">thinking, to stimulate the emergence of creative ideas, to give time to better understand what they learned. </w:t>
      </w:r>
    </w:p>
    <w:p w14:paraId="453AC70A" w14:textId="77777777" w:rsidR="0092491C" w:rsidRDefault="00000000">
      <w:pPr>
        <w:spacing w:line="360" w:lineRule="auto"/>
        <w:jc w:val="both"/>
        <w:rPr>
          <w:sz w:val="24"/>
          <w:szCs w:val="24"/>
          <w:lang w:val="en-US"/>
        </w:rPr>
      </w:pPr>
      <w:r>
        <w:rPr>
          <w:sz w:val="24"/>
          <w:szCs w:val="24"/>
          <w:lang w:val="en-US"/>
        </w:rPr>
        <w:t xml:space="preserve">Analogue activities are described step by step in the following section. </w:t>
      </w:r>
    </w:p>
    <w:p w14:paraId="7AF2A7EA" w14:textId="77777777" w:rsidR="0092491C" w:rsidRDefault="0092491C">
      <w:pPr>
        <w:spacing w:line="360" w:lineRule="auto"/>
        <w:jc w:val="both"/>
        <w:rPr>
          <w:b/>
          <w:bCs/>
          <w:sz w:val="24"/>
          <w:szCs w:val="24"/>
          <w:lang w:val="en-US"/>
        </w:rPr>
      </w:pPr>
    </w:p>
    <w:p w14:paraId="4A20C1AE" w14:textId="77777777" w:rsidR="0092491C" w:rsidRDefault="0092491C">
      <w:pPr>
        <w:spacing w:line="360" w:lineRule="auto"/>
        <w:jc w:val="both"/>
        <w:rPr>
          <w:b/>
          <w:bCs/>
          <w:sz w:val="24"/>
          <w:szCs w:val="24"/>
          <w:lang w:val="en-US"/>
        </w:rPr>
      </w:pPr>
    </w:p>
    <w:p w14:paraId="65B30BD9" w14:textId="77777777" w:rsidR="0092491C" w:rsidRDefault="0092491C">
      <w:pPr>
        <w:spacing w:line="360" w:lineRule="auto"/>
        <w:jc w:val="both"/>
        <w:rPr>
          <w:sz w:val="24"/>
          <w:szCs w:val="24"/>
          <w:lang w:val="en-US"/>
        </w:rPr>
      </w:pPr>
    </w:p>
    <w:p w14:paraId="20DA634B" w14:textId="77777777" w:rsidR="0092491C" w:rsidRDefault="0092491C">
      <w:pPr>
        <w:spacing w:line="360" w:lineRule="auto"/>
        <w:jc w:val="both"/>
        <w:rPr>
          <w:sz w:val="24"/>
          <w:szCs w:val="24"/>
          <w:lang w:val="en-US"/>
        </w:rPr>
      </w:pPr>
    </w:p>
    <w:p w14:paraId="751FF774" w14:textId="77777777" w:rsidR="0092491C" w:rsidRDefault="0092491C">
      <w:pPr>
        <w:spacing w:line="360" w:lineRule="auto"/>
        <w:jc w:val="both"/>
      </w:pPr>
    </w:p>
    <w:sectPr w:rsidR="0092491C">
      <w:headerReference w:type="default" r:id="rId28"/>
      <w:footerReference w:type="default" r:id="rId29"/>
      <w:pgSz w:w="11920" w:h="16840"/>
      <w:pgMar w:top="760" w:right="743" w:bottom="278" w:left="72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30CA" w14:textId="77777777" w:rsidR="00DB5B13" w:rsidRDefault="00DB5B13">
      <w:pPr>
        <w:spacing w:after="0" w:line="240" w:lineRule="auto"/>
      </w:pPr>
      <w:r>
        <w:separator/>
      </w:r>
    </w:p>
  </w:endnote>
  <w:endnote w:type="continuationSeparator" w:id="0">
    <w:p w14:paraId="6A860085" w14:textId="77777777" w:rsidR="00DB5B13" w:rsidRDefault="00DB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CEC9" w14:textId="77777777" w:rsidR="0092491C" w:rsidRDefault="0092491C">
    <w:pPr>
      <w:pStyle w:val="Intestazioneep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3C84" w14:textId="77777777" w:rsidR="00DB5B13" w:rsidRDefault="00DB5B13">
      <w:pPr>
        <w:spacing w:after="0" w:line="240" w:lineRule="auto"/>
      </w:pPr>
      <w:r>
        <w:separator/>
      </w:r>
    </w:p>
  </w:footnote>
  <w:footnote w:type="continuationSeparator" w:id="0">
    <w:p w14:paraId="34EBDCAF" w14:textId="77777777" w:rsidR="00DB5B13" w:rsidRDefault="00DB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04F6" w14:textId="77777777" w:rsidR="0092491C" w:rsidRDefault="0092491C">
    <w:pPr>
      <w:pStyle w:val="Intestazioneep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1C"/>
    <w:rsid w:val="003362E6"/>
    <w:rsid w:val="0092491C"/>
    <w:rsid w:val="00975E23"/>
    <w:rsid w:val="00DB5B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8F3A"/>
  <w15:docId w15:val="{44D14FB4-056E-44BF-9777-535487F2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szCs w:val="22"/>
      <w:u w:color="00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3F3C17F8889384EBBC64D8D4F43FA80" ma:contentTypeVersion="15" ma:contentTypeDescription="Kurkite naują dokumentą." ma:contentTypeScope="" ma:versionID="945e0df910ea9e3da18dd8f909346385">
  <xsd:schema xmlns:xsd="http://www.w3.org/2001/XMLSchema" xmlns:xs="http://www.w3.org/2001/XMLSchema" xmlns:p="http://schemas.microsoft.com/office/2006/metadata/properties" xmlns:ns2="bfb9a91d-08c4-40f7-bda8-7bc1cd054136" xmlns:ns3="d24332a1-0752-49c9-ae76-407762116bf4" targetNamespace="http://schemas.microsoft.com/office/2006/metadata/properties" ma:root="true" ma:fieldsID="1ce5ed53a94cf85b666c90869be0a333" ns2:_="" ns3:_="">
    <xsd:import namespace="bfb9a91d-08c4-40f7-bda8-7bc1cd054136"/>
    <xsd:import namespace="d24332a1-0752-49c9-ae76-407762116b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9a91d-08c4-40f7-bda8-7bc1cd054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c7ddddc3-07f9-4294-a5ff-106068f2c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4332a1-0752-49c9-ae76-407762116b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stulpelis" ma:hidden="true" ma:list="{83405f09-6b3f-4292-a574-1886ad09d097}" ma:internalName="TaxCatchAll" ma:showField="CatchAllData" ma:web="d24332a1-0752-49c9-ae76-407762116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4332a1-0752-49c9-ae76-407762116bf4" xsi:nil="true"/>
    <lcf76f155ced4ddcb4097134ff3c332f xmlns="bfb9a91d-08c4-40f7-bda8-7bc1cd0541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6C4A3-CB24-4C9A-920B-34742C107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9a91d-08c4-40f7-bda8-7bc1cd054136"/>
    <ds:schemaRef ds:uri="d24332a1-0752-49c9-ae76-407762116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78A6B-10B7-482A-A93B-62E1A3F1B038}">
  <ds:schemaRefs>
    <ds:schemaRef ds:uri="http://schemas.microsoft.com/office/2006/metadata/properties"/>
    <ds:schemaRef ds:uri="http://schemas.microsoft.com/office/infopath/2007/PartnerControls"/>
    <ds:schemaRef ds:uri="d24332a1-0752-49c9-ae76-407762116bf4"/>
    <ds:schemaRef ds:uri="bfb9a91d-08c4-40f7-bda8-7bc1cd054136"/>
  </ds:schemaRefs>
</ds:datastoreItem>
</file>

<file path=customXml/itemProps3.xml><?xml version="1.0" encoding="utf-8"?>
<ds:datastoreItem xmlns:ds="http://schemas.openxmlformats.org/officeDocument/2006/customXml" ds:itemID="{2CF0E100-F8DC-4331-9903-B72DCB8D5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4160</Words>
  <Characters>2372</Characters>
  <Application>Microsoft Office Word</Application>
  <DocSecurity>0</DocSecurity>
  <Lines>19</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gintare cernikiene</cp:lastModifiedBy>
  <cp:revision>2</cp:revision>
  <dcterms:created xsi:type="dcterms:W3CDTF">2022-11-07T17:20:00Z</dcterms:created>
  <dcterms:modified xsi:type="dcterms:W3CDTF">2022-11-07T17:20:00Z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0x01010063F3C17F8889384EBBC64D8D4F43FA80</vt:lpwstr>
  </property>
</Properties>
</file>